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4" w:type="dxa"/>
        <w:tblInd w:w="-1028" w:type="dxa"/>
        <w:tblLayout w:type="fixed"/>
        <w:tblLook w:val="00A0" w:firstRow="1" w:lastRow="0" w:firstColumn="1" w:lastColumn="0" w:noHBand="0" w:noVBand="0"/>
      </w:tblPr>
      <w:tblGrid>
        <w:gridCol w:w="4397"/>
        <w:gridCol w:w="2127"/>
        <w:gridCol w:w="236"/>
        <w:gridCol w:w="3874"/>
      </w:tblGrid>
      <w:tr w:rsidR="00AF233D" w:rsidRPr="00AF233D" w:rsidTr="005337BC">
        <w:tc>
          <w:tcPr>
            <w:tcW w:w="4397" w:type="dxa"/>
          </w:tcPr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Согласовано:</w:t>
            </w:r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 МБОУ «СОШ№9» НМР РТ</w:t>
            </w:r>
          </w:p>
          <w:p w:rsid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 xml:space="preserve">___________ / З.Р. </w:t>
            </w:r>
            <w:proofErr w:type="spellStart"/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Мулюкова</w:t>
            </w:r>
            <w:proofErr w:type="spellEnd"/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«__» _____________ 20__ г.</w:t>
            </w:r>
          </w:p>
        </w:tc>
        <w:tc>
          <w:tcPr>
            <w:tcW w:w="2127" w:type="dxa"/>
          </w:tcPr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" w:type="dxa"/>
          </w:tcPr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4" w:type="dxa"/>
          </w:tcPr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МБОУ </w:t>
            </w:r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«СОШ№9» НМР РТ</w:t>
            </w:r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33D">
              <w:rPr>
                <w:rFonts w:ascii="Times New Roman" w:hAnsi="Times New Roman" w:cs="Times New Roman"/>
                <w:sz w:val="28"/>
                <w:szCs w:val="28"/>
              </w:rPr>
              <w:t>_________ /А.Р. Абакарова</w:t>
            </w:r>
          </w:p>
          <w:p w:rsid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№____</w:t>
            </w:r>
          </w:p>
          <w:p w:rsidR="00AF233D" w:rsidRPr="00AF233D" w:rsidRDefault="00AF233D" w:rsidP="00B21CC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«__»_________ 20__г.</w:t>
            </w:r>
          </w:p>
        </w:tc>
      </w:tr>
    </w:tbl>
    <w:p w:rsidR="00AF233D" w:rsidRDefault="00AF233D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AF233D" w:rsidRDefault="00AF233D" w:rsidP="00B21CC7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233D">
        <w:rPr>
          <w:rFonts w:ascii="Times New Roman" w:hAnsi="Times New Roman" w:cs="Times New Roman"/>
          <w:b/>
          <w:sz w:val="32"/>
          <w:szCs w:val="32"/>
        </w:rPr>
        <w:t>Устав</w:t>
      </w:r>
    </w:p>
    <w:p w:rsidR="00AF233D" w:rsidRPr="00AF233D" w:rsidRDefault="00AF233D" w:rsidP="00B21CC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233D">
        <w:rPr>
          <w:rFonts w:ascii="Times New Roman" w:hAnsi="Times New Roman" w:cs="Times New Roman"/>
          <w:b/>
          <w:sz w:val="32"/>
          <w:szCs w:val="32"/>
        </w:rPr>
        <w:t>детской общественной организации</w:t>
      </w:r>
    </w:p>
    <w:p w:rsidR="00AF233D" w:rsidRPr="00AF233D" w:rsidRDefault="00AF233D" w:rsidP="00B21CC7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233D">
        <w:rPr>
          <w:rFonts w:ascii="Times New Roman" w:hAnsi="Times New Roman" w:cs="Times New Roman"/>
          <w:b/>
          <w:sz w:val="32"/>
          <w:szCs w:val="32"/>
        </w:rPr>
        <w:t>Союза наследников Татарстана</w:t>
      </w:r>
    </w:p>
    <w:p w:rsidR="00AF233D" w:rsidRPr="00AF233D" w:rsidRDefault="00AF233D" w:rsidP="00B21CC7">
      <w:pPr>
        <w:spacing w:after="0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I. Общие положения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233D">
        <w:rPr>
          <w:rFonts w:ascii="Times New Roman" w:hAnsi="Times New Roman" w:cs="Times New Roman"/>
          <w:sz w:val="28"/>
          <w:szCs w:val="28"/>
        </w:rPr>
        <w:t>1.1 Общественной организацией является основанное на членстве общественное объединение, созданное на основе совместной деятельности для защиты общих интересов и достижения уставных целей объединившихся граждан (ст. 8 Федерального закона от 19 мая 1995 г. № 82-ФЗ</w:t>
      </w:r>
      <w:proofErr w:type="gramEnd"/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"Об общественных объединениях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"(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с изменениями от 17 мая 1997 г.,</w:t>
      </w:r>
    </w:p>
    <w:p w:rsid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233D">
        <w:rPr>
          <w:rFonts w:ascii="Times New Roman" w:hAnsi="Times New Roman" w:cs="Times New Roman"/>
          <w:sz w:val="28"/>
          <w:szCs w:val="28"/>
        </w:rPr>
        <w:t>19 июля 1998 г., 12 марта, 21 марта, 25 июля 2002 г.)</w:t>
      </w:r>
      <w:proofErr w:type="gramEnd"/>
    </w:p>
    <w:p w:rsid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1.2 Союз наследников Татарстана - детская общественная организация (далее ДОО) представляет собой самодеятельное, самоуправляемое детское объединение, создаваемое для реализации какой- либо социально значимой </w:t>
      </w:r>
      <w:proofErr w:type="spellStart"/>
      <w:r w:rsidRPr="00AF233D">
        <w:rPr>
          <w:rFonts w:ascii="Times New Roman" w:hAnsi="Times New Roman" w:cs="Times New Roman"/>
          <w:sz w:val="28"/>
          <w:szCs w:val="28"/>
        </w:rPr>
        <w:t>цели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сновной</w:t>
      </w:r>
      <w:proofErr w:type="spellEnd"/>
      <w:r w:rsidRPr="00AF233D">
        <w:rPr>
          <w:rFonts w:ascii="Times New Roman" w:hAnsi="Times New Roman" w:cs="Times New Roman"/>
          <w:sz w:val="28"/>
          <w:szCs w:val="28"/>
        </w:rPr>
        <w:t xml:space="preserve"> идеей ДОО СНТ является эффективный метод воспитания личности человека и гражданина, проверенный временем и практикой. В различных группах, компаниях, командах дети объединяют свои знания, практический опыт, силы, и возможности для достижения конкретной цели в игровой, учебной, трудовой и другой общественно полезной деятельности. Ребёнок видит в сообществе детей средство защиты, самоутверждения, самоопределения, самореализации себя как личности.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II. Цели и задачи воспитания в ДОО СНТ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Цели: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помочь каждому члену Союза жить интересной жизнью, стать сильным, умным и честным человеком – гражданином.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-содействовать развитию детского движения в Татарстане в интересных делах детей и общества в целом;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-защищать права и интересы детей и подростков.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Задачи: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233D">
        <w:rPr>
          <w:rFonts w:ascii="Times New Roman" w:hAnsi="Times New Roman" w:cs="Times New Roman"/>
          <w:sz w:val="28"/>
          <w:szCs w:val="28"/>
        </w:rPr>
        <w:t>- координация деятельности и оказание помощи первичным коллективам Союза в информационной, правовой, методической и других сферах.</w:t>
      </w:r>
      <w:proofErr w:type="gramEnd"/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lastRenderedPageBreak/>
        <w:t xml:space="preserve">- осуществление взаимодействия с государственными и другими социальными институтами общества с целью принятия решений в интересах детей, а также взрослых 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–ч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ленов Союза.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-содействие в создании и укреплении кадрового корпуса организаторов детского движения;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разработка и реализация программ для совместной социально значимой деятельности членов Союза;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стимулирование и поддержка общественно ценных инициатив детских объединений;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привлечение общественного внимания к проблемам детского движения.</w:t>
      </w:r>
    </w:p>
    <w:p w:rsid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Для выполнения своих Уставных целей и задач Союза в 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установленном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233D">
        <w:rPr>
          <w:rFonts w:ascii="Times New Roman" w:hAnsi="Times New Roman" w:cs="Times New Roman"/>
          <w:i/>
          <w:sz w:val="28"/>
          <w:szCs w:val="28"/>
        </w:rPr>
        <w:t xml:space="preserve">Законом </w:t>
      </w:r>
      <w:proofErr w:type="gramStart"/>
      <w:r w:rsidRPr="00AF233D">
        <w:rPr>
          <w:rFonts w:ascii="Times New Roman" w:hAnsi="Times New Roman" w:cs="Times New Roman"/>
          <w:i/>
          <w:sz w:val="28"/>
          <w:szCs w:val="28"/>
        </w:rPr>
        <w:t>порядке</w:t>
      </w:r>
      <w:proofErr w:type="gramEnd"/>
      <w:r w:rsidRPr="00AF233D">
        <w:rPr>
          <w:rFonts w:ascii="Times New Roman" w:hAnsi="Times New Roman" w:cs="Times New Roman"/>
          <w:i/>
          <w:sz w:val="28"/>
          <w:szCs w:val="28"/>
        </w:rPr>
        <w:t>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Представляет и защищает законные права и интересы своих членов;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Оказывает координационную, методическую и консультативную помощь заинтересованным и общественным организациям, а также отдельным гражданам по вопросам, связанным с уставной деятельностью организации;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Участвует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Осуществляет иные виды деятельности, не противоречащие действующему законодательству и настоящему Уставу, направленные на реализацию целей и задач СНТ.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III. Организация образовательного процесса.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3.1.Деятельность обучения и воспитания в детской организации СНТ определяется республиканскими программами: «Галстучная страна», «Путь к наследию», «наставник ЮНИОР», «Следопытские тропинки», «Спутник следопыта», «Наследник Отечества».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3.2. Детские организации имеют право взаимодействовать с предприятиями, организациями,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учреждениями;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3.3. Детская организация неразрывно связывает свою деятельность с жизнью общества, приобщает детей к посильному общественно полезному труду.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IV. Участники организации: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Членами Союза могут быть дети, достигшие 8 лет, а также взрослые, признающие Устав,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</w:t>
      </w:r>
      <w:r w:rsidRPr="00AF233D">
        <w:rPr>
          <w:rFonts w:ascii="Times New Roman" w:hAnsi="Times New Roman" w:cs="Times New Roman"/>
          <w:sz w:val="28"/>
          <w:szCs w:val="28"/>
        </w:rPr>
        <w:lastRenderedPageBreak/>
        <w:t xml:space="preserve">руководящих органов первичных коллективов Союза. Все члены Союза по возрастному принципу делятся 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Следопытов;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Наследников;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Вожатых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233D">
        <w:rPr>
          <w:rFonts w:ascii="Times New Roman" w:hAnsi="Times New Roman" w:cs="Times New Roman"/>
          <w:sz w:val="28"/>
          <w:szCs w:val="28"/>
        </w:rPr>
        <w:t>(наставников).</w:t>
      </w:r>
    </w:p>
    <w:p w:rsid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Следопыты.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233D">
        <w:rPr>
          <w:rFonts w:ascii="Times New Roman" w:hAnsi="Times New Roman" w:cs="Times New Roman"/>
          <w:i/>
          <w:sz w:val="28"/>
          <w:szCs w:val="28"/>
        </w:rPr>
        <w:t>Следопытами</w:t>
      </w:r>
      <w:r w:rsidRPr="00AF233D">
        <w:rPr>
          <w:rFonts w:ascii="Times New Roman" w:hAnsi="Times New Roman" w:cs="Times New Roman"/>
          <w:sz w:val="28"/>
          <w:szCs w:val="28"/>
        </w:rPr>
        <w:t xml:space="preserve"> являются дети в возрасте 8 лет, участвующие в деятельности одного из первичных коллективов Союза, давш</w:t>
      </w:r>
      <w:r>
        <w:rPr>
          <w:rFonts w:ascii="Times New Roman" w:hAnsi="Times New Roman" w:cs="Times New Roman"/>
          <w:sz w:val="28"/>
          <w:szCs w:val="28"/>
        </w:rPr>
        <w:t xml:space="preserve">ие Обещание выполняющие </w:t>
      </w:r>
      <w:r w:rsidRPr="00AF233D">
        <w:rPr>
          <w:rFonts w:ascii="Times New Roman" w:hAnsi="Times New Roman" w:cs="Times New Roman"/>
          <w:i/>
          <w:sz w:val="28"/>
          <w:szCs w:val="28"/>
        </w:rPr>
        <w:t>Правила:</w:t>
      </w:r>
    </w:p>
    <w:p w:rsid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Следопы</w:t>
      </w:r>
      <w:r>
        <w:rPr>
          <w:rFonts w:ascii="Times New Roman" w:hAnsi="Times New Roman" w:cs="Times New Roman"/>
          <w:sz w:val="28"/>
          <w:szCs w:val="28"/>
        </w:rPr>
        <w:t xml:space="preserve">тов. 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Прием следопыты осуществляется на добровольной основе. Решение о принятии в организацию принимает наставник.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Наследник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AF233D">
        <w:rPr>
          <w:rFonts w:ascii="Times New Roman" w:hAnsi="Times New Roman" w:cs="Times New Roman"/>
          <w:sz w:val="28"/>
          <w:szCs w:val="28"/>
        </w:rPr>
        <w:t>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Наследниками являются дети, достигшие 10 лет, участвующие в деятельности одного из первичных коллективов Союза, давшие Торжественное обещание и выполняющие Законы наследников.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Прием в наследники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Взрослые вступают в Союз добровольно. Решение о принятии принимает высший орган первичного коллектива, утверждает соответствующий Совет Союза.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Членство в Союзе прекращается в связи 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Добровольным выходом из организации.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Исключением, по решению высшего органа первичного коллектива с утверждением соответствующего коллектива 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Вожатые (наставники), достигшие 18 лет дополнительно имеют обязанности: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Заботиться о жизни и здоровье доверенных им детей и подростков. Участниками Союза могут быть физические лица, выразившие поддержку целям Союза и его конкретным акциям, принимающие участие в его деятельности без обязательного оформления условий своего участия.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V. Символика ДОО СНТ: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Общественные объединения и организации могут иметь флаги, эмблемы, вымпелы и другую символику. Символика общественных объединений не должна совпадать с государственной символикой Российской Федерации и субъектов Российской Федерации, а также с символикой иностранных </w:t>
      </w:r>
      <w:r w:rsidRPr="00AF233D">
        <w:rPr>
          <w:rFonts w:ascii="Times New Roman" w:hAnsi="Times New Roman" w:cs="Times New Roman"/>
          <w:sz w:val="28"/>
          <w:szCs w:val="28"/>
        </w:rPr>
        <w:lastRenderedPageBreak/>
        <w:t>государств. Символика общественных объединений не должна нарушать права граждан на интеллектуальную собственность, оскорблять их национальные и религиозные чувства (ст. 24 Федерального закона от 19 мая 1995 г. № 82-ФЗ "Об общественных объединениях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"(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с изменениями от 17 мая 1997 г., 19 июля 1998 г., 12 марта, 21 марта, 25 июля 2002 г.)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Символами ДОО СНТ являются: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ЗНАМЯ - символ объединения в организации, ее постоянная принадлежность. Знамя-символ сплоченности, чести и славы детской организации. Знамя 3 цвета.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Галстук - знак принадлежности к детской организации, часть знамени. Цвета галстука и знамени совпадают. В ДОО галстук 3 цвета: зелёный, белый, красный, в форме косынки. Три конца галстука и стягивающий их узел символизирует единство всех поколений детской организации: младших, ребят среднего школьного возраста и их старших друзей и товарищей - вожатых, педагогов, родителей.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Гимн – музыкальное сопровождение деятельности ДОО. Гимном Союза наследников Татарстана является «Гимн наследников».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Ритуалы детского общественного объединения – действия, совершаемые в торжественных случаях в строго определённой последовательности, ярко и положительно эмоционально окрашенные. Ритуалами ДОО СНТ являются: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Торжественный приём в детскую организацию;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Торжественное обещание (клятва) при вступлении в ряды детской общественной организации.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VI. Права членов ДОО: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Члены ДОО Союза наследников Татарстана имеют право: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1. Избирать и быть избранным.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2. Вносить предложения по улучшению работы ДОО.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3. Свободно высказывать и отстаивать своё мнение.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4. Оценивать работу актива.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5. Обращаться за помощью в органы самоуправления, к старшей вожатой.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6. Участвовать в мероприятиях, проводимых ДОО.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7. Использовать символику ДОО.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8. Получать информацию о деятельности других организаций и их органов.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9. Участвовать в рассмотрении вопросов поощрения и наказания.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10. Участвовать в работе детского и школьного самоуправления.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VII. Обязанности членов ДОО: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Члены ДОО обязаны: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1. Содействовать реализации уставных целей и задач объединения;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lastRenderedPageBreak/>
        <w:t>2. Заботиться об авторитете организации, пропагандировать её цели и задачи;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3. Соблюдать нормы Устава ДОО.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4. Творчески подходить к своим обязанностям.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5. Активно участвовать в подготовке, проведении и разработке решений общих собраний экипажа, детской организации, школы.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6. Активно участвовать в мероприятиях, проводимых ДОО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7. Нести личную ответственность за работу актива.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8. Помогать в развитие самостоятельности младших школьников и членов ДОО.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9. Отчитываться перед высшим органом ДОО за проделанную работу.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10. Сотрудничать со всеми органами самоуправления.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VIII. Структура ДОО СНТ</w:t>
      </w:r>
      <w:proofErr w:type="gramStart"/>
      <w:r w:rsidRPr="00AF233D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Схема ДОО выглядит следующим образом: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Высшим органом самоуправления отряда является Сбор отряда, который: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решает вопросы своего коллектива;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-Выбирает совет отряда, его председателя;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Заслуживает отчеты о деятельности, дает оценку каждого члена отряда;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Совет отряда: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Исполняет решения Сбора отряда;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Организует работу каждого члена отряда;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Представляет интересы отряда в совете дружины;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Отчитывается о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 xml:space="preserve"> своей работе на Сборе отряда.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Высшим органом самоуправления в дружине является Сбор дружины, который: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Решает вопросы, затрагивающие в целом, принимает программу деятельности дружины;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Избирает коллективный исполнительный орга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 xml:space="preserve"> совет дружины, его председателя;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Заслуживает отчеты исполнительных органов, дает им оценку.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Совет дружины: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Исполняет решения Сбора дружины;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Координирует деятельность отрядов, входящих в составы дружины;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Организует сотрудничество с семьей, различными государственными учреждениями, общественными организациями;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Высшим органом ДОО является общий Сбор, на котором утверждается план работы, определяются задачи, избираются коллективные органы самоуправления, оценивается деятельность всей организации и отдельных её членов.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lastRenderedPageBreak/>
        <w:t>Общий Сбор проводится 3 раза в год: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октябрь – «общий сбор-старт» (выбор председателя, формирование детского актива, планирование работы на полугодие);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декабрь – «промежуточный Сбор» (Подведение итогов работы ДОО за 1 полугодие, планирование работы на 2 полугодие, выбор лучших активистов ДОО);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май – «Сбо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 xml:space="preserve"> итоги» (подведение итогов работы за 2 полугодие и год в целом, анализ деятельности ДОО , выбор и награждение лучших членов ДОО).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Высшим органом « Союза наследников Татарстана» является Республиканский слет, собирающийся не реже одного раза в 3 года, прямым делегированием от коллективов в соответствии с нормами представительства.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IX. Организация работы.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9.1 Деятельность ДОО осуществляется на принципах: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гуманизма;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демократизации;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гласности;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равноправия;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творчества и успеха;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самоорганизации и самореализации,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а также строится на личностно-ориентированном и индивидуальном подходах.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9.2 Взаимодействие с различными социальными структурами.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X. Формы работы, действующие в ДОО</w:t>
      </w:r>
      <w:proofErr w:type="gramStart"/>
      <w:r w:rsidRPr="00AF233D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Реализация Уставных целей достигается с помощью следующих форм работы: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Коллективно-творческие дела;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F233D">
        <w:rPr>
          <w:rFonts w:ascii="Times New Roman" w:hAnsi="Times New Roman" w:cs="Times New Roman"/>
          <w:sz w:val="28"/>
          <w:szCs w:val="28"/>
        </w:rPr>
        <w:t>Конкурсн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AF233D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 xml:space="preserve"> игровые программы;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Концертные программы;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Викторины;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Соревнования;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Круглые столы;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Литературно-музыкальные салоны;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- Работа по проектам.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10.1. Детская общественная организация осуществляет свою деятельность на основании следующих документов: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Устав образовательного учреждения;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Устав ДОО;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Программа деятельности ДОО;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План работы на год;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lastRenderedPageBreak/>
        <w:t>Текущий план работы.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33D">
        <w:rPr>
          <w:rFonts w:ascii="Times New Roman" w:hAnsi="Times New Roman" w:cs="Times New Roman"/>
          <w:b/>
          <w:sz w:val="28"/>
          <w:szCs w:val="28"/>
        </w:rPr>
        <w:t>XI. Содержание деятельности и программы: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Детская организация СНТ в условиях Учреждения есть специальным образом организованное пространство для включения детей и подростков в творчески развивающую жизнь, удовлетворения каждым из них своих интересов и творческих потребностей, постижения само ценности собственной личности, осознания своей роли в жизни окружающих людей.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Деятельность, избираемая участниками организации, призвана удовлетворить возрастные потребности детей и подростков в активных формах познавательной деятельност</w:t>
      </w:r>
      <w:proofErr w:type="gramStart"/>
      <w:r w:rsidRPr="00AF233D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AF233D">
        <w:rPr>
          <w:rFonts w:ascii="Times New Roman" w:hAnsi="Times New Roman" w:cs="Times New Roman"/>
          <w:sz w:val="28"/>
          <w:szCs w:val="28"/>
        </w:rPr>
        <w:t>коллективные, игровые), в разнообразных самостоятельных и достаточно сложных видах работ( поиск, наблюдение, конструирование, моделирование), в материализации результатов( выполнение практических заданий), в диалоге (информационном, творческом).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Программа, избираемая участниками объединения, должна соответствовать следующим показателям: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Соответствовать интересам личности;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Иметь чётко выраженный результат;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Содержать эффект новизны;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Позволять проявлять творчество и самостоятельность;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Допускать возможность вариативности в выборе средств достижения заданных (или самим поставленных) целей.</w:t>
      </w:r>
    </w:p>
    <w:p w:rsidR="00AF233D" w:rsidRPr="00AF233D" w:rsidRDefault="00AF233D" w:rsidP="003524D6">
      <w:pPr>
        <w:spacing w:after="0"/>
        <w:ind w:left="-284" w:firstLine="56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233D">
        <w:rPr>
          <w:rFonts w:ascii="Times New Roman" w:hAnsi="Times New Roman" w:cs="Times New Roman"/>
          <w:sz w:val="28"/>
          <w:szCs w:val="28"/>
        </w:rPr>
        <w:t>Способствовать удовлетворению потребностей личности в самоутверждении само проявлении.</w:t>
      </w: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B21CC7" w:rsidRDefault="00B21CC7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3524D6" w:rsidRDefault="003524D6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524D6" w:rsidRDefault="003524D6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524D6" w:rsidRDefault="003524D6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524D6" w:rsidRDefault="003524D6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524D6" w:rsidRDefault="003524D6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F233D" w:rsidRPr="003D7572" w:rsidRDefault="00AF233D" w:rsidP="003D75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3D7572">
        <w:rPr>
          <w:rFonts w:ascii="Times New Roman" w:hAnsi="Times New Roman" w:cs="Times New Roman"/>
          <w:b/>
          <w:i/>
          <w:sz w:val="28"/>
          <w:szCs w:val="28"/>
        </w:rPr>
        <w:lastRenderedPageBreak/>
        <w:t>Информационная карта детской организации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Название учреждения</w:t>
      </w:r>
    </w:p>
    <w:p w:rsidR="00AF233D" w:rsidRPr="00F44C0A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F44C0A">
        <w:rPr>
          <w:rFonts w:ascii="Times New Roman" w:hAnsi="Times New Roman" w:cs="Times New Roman"/>
          <w:i/>
          <w:sz w:val="28"/>
          <w:szCs w:val="28"/>
          <w:u w:val="single"/>
        </w:rPr>
        <w:t>МБОУ «С</w:t>
      </w:r>
      <w:r w:rsidR="00F44C0A">
        <w:rPr>
          <w:rFonts w:ascii="Times New Roman" w:hAnsi="Times New Roman" w:cs="Times New Roman"/>
          <w:i/>
          <w:sz w:val="28"/>
          <w:szCs w:val="28"/>
          <w:u w:val="single"/>
        </w:rPr>
        <w:t>ОШ № 9</w:t>
      </w:r>
      <w:r w:rsidRPr="00F44C0A">
        <w:rPr>
          <w:rFonts w:ascii="Times New Roman" w:hAnsi="Times New Roman" w:cs="Times New Roman"/>
          <w:i/>
          <w:sz w:val="28"/>
          <w:szCs w:val="28"/>
          <w:u w:val="single"/>
        </w:rPr>
        <w:t>» Н</w:t>
      </w:r>
      <w:r w:rsidR="00F44C0A">
        <w:rPr>
          <w:rFonts w:ascii="Times New Roman" w:hAnsi="Times New Roman" w:cs="Times New Roman"/>
          <w:i/>
          <w:sz w:val="28"/>
          <w:szCs w:val="28"/>
          <w:u w:val="single"/>
        </w:rPr>
        <w:t>МР РТ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Название объединения</w:t>
      </w:r>
    </w:p>
    <w:p w:rsidR="00AF233D" w:rsidRPr="00F44C0A" w:rsidRDefault="00AF233D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44C0A">
        <w:rPr>
          <w:rFonts w:ascii="Times New Roman" w:hAnsi="Times New Roman" w:cs="Times New Roman"/>
          <w:i/>
          <w:sz w:val="28"/>
          <w:szCs w:val="28"/>
          <w:u w:val="single"/>
        </w:rPr>
        <w:t xml:space="preserve">Детская общественная </w:t>
      </w:r>
      <w:r w:rsidRPr="007806D1">
        <w:rPr>
          <w:rFonts w:ascii="Times New Roman" w:hAnsi="Times New Roman" w:cs="Times New Roman"/>
          <w:i/>
          <w:sz w:val="28"/>
          <w:szCs w:val="28"/>
          <w:u w:val="single"/>
        </w:rPr>
        <w:t>организация</w:t>
      </w:r>
      <w:r w:rsidR="00F44C0A" w:rsidRPr="007806D1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7806D1">
        <w:rPr>
          <w:rFonts w:ascii="Times New Roman" w:hAnsi="Times New Roman" w:cs="Times New Roman"/>
          <w:i/>
          <w:sz w:val="28"/>
          <w:szCs w:val="28"/>
          <w:u w:val="single"/>
        </w:rPr>
        <w:t>«</w:t>
      </w:r>
      <w:r w:rsidR="00F44C0A" w:rsidRPr="007806D1">
        <w:rPr>
          <w:rFonts w:ascii="Times New Roman" w:hAnsi="Times New Roman" w:cs="Times New Roman"/>
          <w:i/>
          <w:sz w:val="28"/>
          <w:szCs w:val="28"/>
          <w:u w:val="single"/>
        </w:rPr>
        <w:t>Лидер</w:t>
      </w:r>
      <w:r w:rsidRPr="007806D1">
        <w:rPr>
          <w:rFonts w:ascii="Times New Roman" w:hAnsi="Times New Roman" w:cs="Times New Roman"/>
          <w:i/>
          <w:sz w:val="28"/>
          <w:szCs w:val="28"/>
          <w:u w:val="single"/>
        </w:rPr>
        <w:t>»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Категория участников</w:t>
      </w: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1-4 </w:t>
      </w:r>
      <w:proofErr w:type="spellStart"/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кл</w:t>
      </w:r>
      <w:proofErr w:type="spellEnd"/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5-8 </w:t>
      </w:r>
      <w:proofErr w:type="spellStart"/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кл</w:t>
      </w:r>
      <w:proofErr w:type="spellEnd"/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Кол-во человек, состоящих в организации</w:t>
      </w: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89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Дата создания:</w:t>
      </w: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1990 год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Направления деятельности</w:t>
      </w: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Патриотическое, творческое, духовно – нравственное, спортивн</w:t>
      </w:r>
      <w:r w:rsidR="003D7572">
        <w:rPr>
          <w:rFonts w:ascii="Times New Roman" w:hAnsi="Times New Roman" w:cs="Times New Roman"/>
          <w:i/>
          <w:sz w:val="28"/>
          <w:szCs w:val="28"/>
          <w:u w:val="single"/>
        </w:rPr>
        <w:t>о – оздоровительное, милосердие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Базовые программы</w:t>
      </w:r>
    </w:p>
    <w:p w:rsidR="00AF233D" w:rsidRPr="003D7572" w:rsidRDefault="003D7572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</w:t>
      </w:r>
      <w:r w:rsidR="00AF233D" w:rsidRPr="003D7572">
        <w:rPr>
          <w:rFonts w:ascii="Times New Roman" w:hAnsi="Times New Roman" w:cs="Times New Roman"/>
          <w:i/>
          <w:sz w:val="28"/>
          <w:szCs w:val="28"/>
          <w:u w:val="single"/>
        </w:rPr>
        <w:t>Галстучная страна», «Путь к наследию»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3D7572" w:rsidRDefault="00AF233D" w:rsidP="00B21CC7">
      <w:pPr>
        <w:spacing w:after="0"/>
        <w:contextualSpacing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D7572">
        <w:rPr>
          <w:rFonts w:ascii="Times New Roman" w:hAnsi="Times New Roman" w:cs="Times New Roman"/>
          <w:b/>
          <w:sz w:val="28"/>
          <w:szCs w:val="28"/>
        </w:rPr>
        <w:t>Традиционные дела</w:t>
      </w:r>
      <w:r w:rsidR="003D7572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«Тайны родного края»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«День знаний»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«День учителя»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«День матери»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«Посвящение в наследники»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«День детства»</w:t>
      </w:r>
      <w:r w:rsidR="003D7572" w:rsidRPr="003D7572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3D7572">
        <w:rPr>
          <w:rFonts w:ascii="Times New Roman" w:hAnsi="Times New Roman" w:cs="Times New Roman"/>
          <w:i/>
          <w:sz w:val="28"/>
          <w:szCs w:val="28"/>
          <w:u w:val="single"/>
        </w:rPr>
        <w:t>«Последний звонок»</w:t>
      </w:r>
    </w:p>
    <w:p w:rsidR="003524D6" w:rsidRDefault="003524D6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AF233D" w:rsidRPr="00F44C0A" w:rsidRDefault="00AF233D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44C0A">
        <w:rPr>
          <w:rFonts w:ascii="Times New Roman" w:hAnsi="Times New Roman" w:cs="Times New Roman"/>
          <w:sz w:val="28"/>
          <w:szCs w:val="28"/>
        </w:rPr>
        <w:t>Тимуровская работа</w:t>
      </w:r>
    </w:p>
    <w:p w:rsidR="00AF233D" w:rsidRPr="00F44C0A" w:rsidRDefault="00AF233D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44C0A">
        <w:rPr>
          <w:rFonts w:ascii="Times New Roman" w:hAnsi="Times New Roman" w:cs="Times New Roman"/>
          <w:sz w:val="28"/>
          <w:szCs w:val="28"/>
        </w:rPr>
        <w:t>Символы, атрибуты,</w:t>
      </w:r>
    </w:p>
    <w:p w:rsidR="00AF233D" w:rsidRPr="00F44C0A" w:rsidRDefault="00AF233D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44C0A">
        <w:rPr>
          <w:rFonts w:ascii="Times New Roman" w:hAnsi="Times New Roman" w:cs="Times New Roman"/>
          <w:sz w:val="28"/>
          <w:szCs w:val="28"/>
        </w:rPr>
        <w:t>Галстуки (СНТ), гимн (СНТ), флаг (СНТ)</w:t>
      </w:r>
    </w:p>
    <w:p w:rsidR="003D7572" w:rsidRDefault="003D7572" w:rsidP="00B21CC7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sectPr w:rsidR="003D7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3D"/>
    <w:rsid w:val="003524D6"/>
    <w:rsid w:val="003D7572"/>
    <w:rsid w:val="007806D1"/>
    <w:rsid w:val="009C4009"/>
    <w:rsid w:val="00AF233D"/>
    <w:rsid w:val="00B21CC7"/>
    <w:rsid w:val="00F4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1928</Words>
  <Characters>10991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</dc:creator>
  <cp:lastModifiedBy>9</cp:lastModifiedBy>
  <cp:revision>5</cp:revision>
  <dcterms:created xsi:type="dcterms:W3CDTF">2016-11-09T08:57:00Z</dcterms:created>
  <dcterms:modified xsi:type="dcterms:W3CDTF">2019-10-30T08:21:00Z</dcterms:modified>
</cp:coreProperties>
</file>